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2954DD35" w:rsidR="00421E32" w:rsidRPr="007F3777" w:rsidRDefault="00C44890"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F7FB4">
        <w:rPr>
          <w:rFonts w:asciiTheme="minorHAnsi" w:hAnsiTheme="minorHAnsi" w:cstheme="minorHAnsi"/>
          <w:b/>
          <w:sz w:val="36"/>
          <w:szCs w:val="36"/>
          <w:lang w:val="en-GB"/>
        </w:rPr>
        <w:t>QUOTATION</w:t>
      </w:r>
      <w:r w:rsidRPr="00B451CF">
        <w:rPr>
          <w:rFonts w:asciiTheme="minorHAnsi" w:hAnsiTheme="minorHAnsi" w:cstheme="minorHAnsi"/>
          <w:b/>
          <w:sz w:val="36"/>
          <w:szCs w:val="36"/>
          <w:lang w:val="en-GB"/>
        </w:rPr>
        <w:br/>
      </w:r>
      <w:r>
        <w:rPr>
          <w:rFonts w:asciiTheme="minorHAnsi" w:hAnsiTheme="minorHAnsi" w:cstheme="minorHAnsi"/>
          <w:b/>
          <w:sz w:val="36"/>
          <w:szCs w:val="36"/>
          <w:lang w:val="en-GB"/>
        </w:rPr>
        <w:t xml:space="preserve">SPECIFICATION OF </w:t>
      </w:r>
      <w:r w:rsidR="00DF7901">
        <w:rPr>
          <w:rFonts w:asciiTheme="minorHAnsi" w:hAnsiTheme="minorHAnsi" w:cstheme="minorHAnsi"/>
          <w:b/>
          <w:sz w:val="36"/>
          <w:szCs w:val="36"/>
          <w:lang w:val="en-GB"/>
        </w:rPr>
        <w:t>SERVICES</w:t>
      </w:r>
    </w:p>
    <w:p w14:paraId="002A6A00" w14:textId="1EEE2F8A" w:rsidR="004E36AD" w:rsidRPr="007F3777" w:rsidRDefault="001F7951" w:rsidP="004E36AD">
      <w:pPr>
        <w:tabs>
          <w:tab w:val="left" w:pos="2835"/>
        </w:tabs>
        <w:spacing w:before="240" w:after="240"/>
        <w:ind w:left="2835" w:hanging="2835"/>
        <w:rPr>
          <w:lang w:val="en-GB" w:eastAsia="ko-KR"/>
        </w:rPr>
      </w:pPr>
      <w:r>
        <w:rPr>
          <w:b/>
          <w:lang w:val="en-GB"/>
        </w:rPr>
        <w:tab/>
      </w:r>
      <w:r w:rsidR="004E36AD" w:rsidRPr="007F3777">
        <w:rPr>
          <w:b/>
          <w:lang w:val="en-GB"/>
        </w:rPr>
        <w:t>Procurement No:</w:t>
      </w:r>
      <w:r w:rsidR="004E36AD" w:rsidRPr="007F3777">
        <w:rPr>
          <w:lang w:val="en-GB"/>
        </w:rPr>
        <w:tab/>
      </w:r>
      <w:r>
        <w:rPr>
          <w:rStyle w:val="Strong"/>
          <w:rFonts w:asciiTheme="minorHAnsi" w:hAnsiTheme="minorHAnsi" w:cstheme="minorHAnsi"/>
          <w:lang w:val="en-GB"/>
        </w:rPr>
        <w:t>28-ss003-21</w:t>
      </w:r>
    </w:p>
    <w:p w14:paraId="5271E422" w14:textId="09544010" w:rsidR="00441DA5" w:rsidRDefault="00441DA5" w:rsidP="004E36AD">
      <w:pPr>
        <w:tabs>
          <w:tab w:val="left" w:pos="2835"/>
        </w:tabs>
        <w:spacing w:before="240" w:after="240"/>
        <w:ind w:left="2835" w:hanging="2835"/>
        <w:rPr>
          <w:rFonts w:ascii="Calibri" w:hAnsi="Calibri" w:cs="Calibri"/>
          <w:highlight w:val="yellow"/>
        </w:rPr>
      </w:pPr>
      <w:r>
        <w:rPr>
          <w:rFonts w:ascii="Calibri" w:hAnsi="Calibri" w:cs="Calibri"/>
          <w:highlight w:val="yellow"/>
        </w:rPr>
        <w:br w:type="page"/>
      </w:r>
    </w:p>
    <w:p w14:paraId="08AF0BFE" w14:textId="77777777" w:rsidR="00C44890" w:rsidRPr="00C44890" w:rsidRDefault="00C44890" w:rsidP="00C44890">
      <w:pPr>
        <w:pStyle w:val="Heading2"/>
      </w:pPr>
      <w:bookmarkStart w:id="0" w:name="_Toc419729571"/>
      <w:bookmarkStart w:id="1" w:name="_Toc11156577"/>
      <w:r w:rsidRPr="00C44890">
        <w:lastRenderedPageBreak/>
        <w:t>Specification</w:t>
      </w:r>
      <w:bookmarkEnd w:id="0"/>
    </w:p>
    <w:p w14:paraId="3E6BBCE8" w14:textId="4D333F31" w:rsidR="00C44890" w:rsidRDefault="00C44890" w:rsidP="00C44890">
      <w:pPr>
        <w:pStyle w:val="Heading3"/>
      </w:pPr>
      <w:bookmarkStart w:id="2" w:name="_Toc293504682"/>
      <w:bookmarkStart w:id="3" w:name="_Toc419729572"/>
      <w:bookmarkStart w:id="4" w:name="_Toc292659306"/>
      <w:r w:rsidRPr="00C44890">
        <w:t>Background</w:t>
      </w:r>
      <w:bookmarkEnd w:id="2"/>
      <w:bookmarkEnd w:id="3"/>
    </w:p>
    <w:p w14:paraId="24A7EEAB" w14:textId="139C5A91" w:rsidR="00C44890" w:rsidRPr="00C44890" w:rsidRDefault="00220135" w:rsidP="00C44890">
      <w:pPr>
        <w:rPr>
          <w:lang w:val="en-GB"/>
        </w:rPr>
      </w:pPr>
      <w:r w:rsidRPr="00220135">
        <w:rPr>
          <w:lang w:val="en-GB"/>
        </w:rPr>
        <w:t xml:space="preserve">The MEHR’s divisions named KIT (KIT </w:t>
      </w:r>
      <w:proofErr w:type="spellStart"/>
      <w:r w:rsidRPr="00220135">
        <w:rPr>
          <w:lang w:val="en-GB"/>
        </w:rPr>
        <w:t>Betio</w:t>
      </w:r>
      <w:proofErr w:type="spellEnd"/>
      <w:r w:rsidRPr="00220135">
        <w:rPr>
          <w:lang w:val="en-GB"/>
        </w:rPr>
        <w:t xml:space="preserve"> and SONH </w:t>
      </w:r>
      <w:proofErr w:type="spellStart"/>
      <w:r w:rsidRPr="00220135">
        <w:rPr>
          <w:lang w:val="en-GB"/>
        </w:rPr>
        <w:t>Bikenibeu</w:t>
      </w:r>
      <w:proofErr w:type="spellEnd"/>
      <w:r w:rsidRPr="00220135">
        <w:rPr>
          <w:lang w:val="en-GB"/>
        </w:rPr>
        <w:t>) and MTC need a transport hire service for their staffs and students to transport them to and from their respective offices and schools on working days. For the procurement unit’s information, the MEHR’s said divisions currently use a hire transport service but one that is based on the previous practice of processing a transport hire service which is different from the current and now practiced transport hire service.</w:t>
      </w:r>
    </w:p>
    <w:p w14:paraId="000280F4" w14:textId="1A2FB770" w:rsidR="00C44890" w:rsidRPr="00C44890" w:rsidRDefault="002A4740" w:rsidP="00C44890">
      <w:pPr>
        <w:pStyle w:val="Heading3"/>
        <w:rPr>
          <w:rFonts w:cs="Calibri"/>
          <w:lang w:val="en-GB"/>
        </w:rPr>
      </w:pPr>
      <w:bookmarkStart w:id="5" w:name="_Toc312171709"/>
      <w:r>
        <w:rPr>
          <w:rFonts w:cs="Calibri"/>
          <w:lang w:val="en-GB"/>
        </w:rPr>
        <w:t>Requirements</w:t>
      </w:r>
    </w:p>
    <w:p w14:paraId="7B19B727" w14:textId="27210F80" w:rsidR="00C44890" w:rsidRDefault="00C44890" w:rsidP="00C44890">
      <w:pPr>
        <w:rPr>
          <w:lang w:val="en-GB"/>
        </w:rPr>
      </w:pPr>
      <w:bookmarkStart w:id="6" w:name="_Toc308102003"/>
      <w:r w:rsidRPr="00C44890">
        <w:rPr>
          <w:lang w:val="en-GB"/>
        </w:rPr>
        <w:t>All supporting documentation must be in English.</w:t>
      </w:r>
      <w:r w:rsidR="001F7951">
        <w:rPr>
          <w:lang w:val="en-GB"/>
        </w:rPr>
        <w:t xml:space="preserve"> Please note that the list of requirements can be found in the </w:t>
      </w:r>
      <w:r w:rsidR="001F7951" w:rsidRPr="001F7951">
        <w:rPr>
          <w:b/>
          <w:bCs/>
          <w:i/>
          <w:iCs/>
          <w:lang w:val="en-GB"/>
        </w:rPr>
        <w:t>Instructions on How to submit a Quotation</w:t>
      </w:r>
      <w:r w:rsidR="001F7951">
        <w:rPr>
          <w:lang w:val="en-GB"/>
        </w:rPr>
        <w:t xml:space="preserve"> template, page 5.</w:t>
      </w:r>
    </w:p>
    <w:p w14:paraId="17367821" w14:textId="77777777" w:rsidR="00C44890" w:rsidRPr="00C44890" w:rsidRDefault="00C44890" w:rsidP="00772E21">
      <w:pPr>
        <w:pStyle w:val="Heading3"/>
      </w:pPr>
      <w:bookmarkStart w:id="7" w:name="_Toc419729578"/>
      <w:bookmarkEnd w:id="6"/>
      <w:r w:rsidRPr="00C44890">
        <w:t>Delivery Time</w:t>
      </w:r>
      <w:bookmarkEnd w:id="7"/>
    </w:p>
    <w:p w14:paraId="1FAB4B7A" w14:textId="167CFF2D" w:rsidR="00C44890" w:rsidRPr="00C44890" w:rsidRDefault="00220135" w:rsidP="00C44890">
      <w:pPr>
        <w:rPr>
          <w:lang w:val="en-GB"/>
        </w:rPr>
      </w:pPr>
      <w:r w:rsidRPr="00220135">
        <w:rPr>
          <w:lang w:val="en-GB"/>
        </w:rPr>
        <w:t>The delivery time required for transport hired services is from Monday to Friday on working days only (exclude public holidays) at 8:00am in the morning for picking up staffs and students and 4:00pm in the afternoon for dropping them off at their respective homes.</w:t>
      </w:r>
    </w:p>
    <w:bookmarkEnd w:id="4"/>
    <w:bookmarkEnd w:id="5"/>
    <w:p w14:paraId="625DFCD7" w14:textId="0ACF87B0" w:rsidR="00C44890" w:rsidRPr="00C44890" w:rsidRDefault="00C44890" w:rsidP="00C44890">
      <w:pPr>
        <w:pStyle w:val="Heading2"/>
      </w:pPr>
      <w:r w:rsidRPr="00C44890">
        <w:t xml:space="preserve">Description of the </w:t>
      </w:r>
      <w:r w:rsidR="00DF7901">
        <w:t>Services</w:t>
      </w:r>
      <w:bookmarkEnd w:id="1"/>
    </w:p>
    <w:p w14:paraId="107815C1" w14:textId="77777777" w:rsidR="00C44890" w:rsidRPr="00C44890" w:rsidRDefault="00C44890" w:rsidP="00C44890">
      <w:pPr>
        <w:rPr>
          <w:i/>
          <w:iCs/>
        </w:rPr>
      </w:pPr>
      <w:r w:rsidRPr="00C44890">
        <w:rPr>
          <w:i/>
          <w:iCs/>
        </w:rPr>
        <w:t>Here, list all items to be Tendered</w:t>
      </w:r>
    </w:p>
    <w:p w14:paraId="69E741C9" w14:textId="77777777" w:rsidR="00C44890" w:rsidRPr="00C44890" w:rsidRDefault="00C44890" w:rsidP="00C44890">
      <w:pPr>
        <w:rPr>
          <w:i/>
          <w:iCs/>
        </w:rPr>
      </w:pPr>
      <w:r w:rsidRPr="00C44890">
        <w:rPr>
          <w:i/>
          <w:iCs/>
        </w:rPr>
        <w:t>(This part may be replaced by a proprietary Supplier description)</w:t>
      </w:r>
    </w:p>
    <w:p w14:paraId="67D3B075" w14:textId="77777777" w:rsidR="00C44890" w:rsidRPr="00C44890" w:rsidRDefault="00C44890" w:rsidP="00C44890"/>
    <w:tbl>
      <w:tblPr>
        <w:tblW w:w="9349" w:type="dxa"/>
        <w:tblLook w:val="04A0" w:firstRow="1" w:lastRow="0" w:firstColumn="1" w:lastColumn="0" w:noHBand="0" w:noVBand="1"/>
      </w:tblPr>
      <w:tblGrid>
        <w:gridCol w:w="1343"/>
        <w:gridCol w:w="1865"/>
        <w:gridCol w:w="1535"/>
        <w:gridCol w:w="1727"/>
        <w:gridCol w:w="1563"/>
        <w:gridCol w:w="1316"/>
      </w:tblGrid>
      <w:tr w:rsidR="00DE5B11" w:rsidRPr="00DE5B11" w14:paraId="04D2C55D" w14:textId="77777777" w:rsidTr="00DE5B11">
        <w:trPr>
          <w:trHeight w:val="322"/>
        </w:trPr>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53D24"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KIT</w:t>
            </w:r>
          </w:p>
        </w:tc>
        <w:tc>
          <w:tcPr>
            <w:tcW w:w="1865" w:type="dxa"/>
            <w:tcBorders>
              <w:top w:val="single" w:sz="4" w:space="0" w:color="auto"/>
              <w:left w:val="nil"/>
              <w:bottom w:val="single" w:sz="4" w:space="0" w:color="auto"/>
              <w:right w:val="single" w:sz="4" w:space="0" w:color="auto"/>
            </w:tcBorders>
            <w:shd w:val="clear" w:color="auto" w:fill="auto"/>
            <w:noWrap/>
            <w:vAlign w:val="bottom"/>
            <w:hideMark/>
          </w:tcPr>
          <w:p w14:paraId="31D73006" w14:textId="77777777" w:rsidR="00DE5B11" w:rsidRPr="00DE5B11" w:rsidRDefault="00DE5B11" w:rsidP="00DE5B11">
            <w:pPr>
              <w:spacing w:before="0"/>
              <w:jc w:val="right"/>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1</w:t>
            </w:r>
          </w:p>
        </w:tc>
        <w:tc>
          <w:tcPr>
            <w:tcW w:w="1535" w:type="dxa"/>
            <w:tcBorders>
              <w:top w:val="single" w:sz="4" w:space="0" w:color="auto"/>
              <w:left w:val="nil"/>
              <w:bottom w:val="single" w:sz="4" w:space="0" w:color="auto"/>
              <w:right w:val="single" w:sz="4" w:space="0" w:color="auto"/>
            </w:tcBorders>
            <w:shd w:val="clear" w:color="auto" w:fill="auto"/>
            <w:noWrap/>
            <w:vAlign w:val="bottom"/>
            <w:hideMark/>
          </w:tcPr>
          <w:p w14:paraId="275A1486"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Tanaea</w:t>
            </w:r>
            <w:proofErr w:type="spellEnd"/>
            <w:r w:rsidRPr="00DE5B11">
              <w:rPr>
                <w:rFonts w:ascii="Calibri" w:eastAsia="Times New Roman" w:hAnsi="Calibri" w:cs="Calibri"/>
                <w:color w:val="000000"/>
                <w:sz w:val="22"/>
                <w:szCs w:val="22"/>
                <w:lang w:val="en-AU" w:eastAsia="en-AU"/>
              </w:rPr>
              <w:t xml:space="preserve"> </w:t>
            </w:r>
          </w:p>
        </w:tc>
        <w:tc>
          <w:tcPr>
            <w:tcW w:w="1727" w:type="dxa"/>
            <w:tcBorders>
              <w:top w:val="single" w:sz="4" w:space="0" w:color="auto"/>
              <w:left w:val="nil"/>
              <w:bottom w:val="single" w:sz="4" w:space="0" w:color="auto"/>
              <w:right w:val="single" w:sz="4" w:space="0" w:color="auto"/>
            </w:tcBorders>
            <w:shd w:val="clear" w:color="auto" w:fill="auto"/>
            <w:noWrap/>
            <w:vAlign w:val="bottom"/>
            <w:hideMark/>
          </w:tcPr>
          <w:p w14:paraId="45D210F3"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Abarao</w:t>
            </w:r>
            <w:proofErr w:type="spellEnd"/>
          </w:p>
        </w:tc>
        <w:tc>
          <w:tcPr>
            <w:tcW w:w="1563" w:type="dxa"/>
            <w:tcBorders>
              <w:top w:val="single" w:sz="4" w:space="0" w:color="auto"/>
              <w:left w:val="nil"/>
              <w:bottom w:val="single" w:sz="4" w:space="0" w:color="auto"/>
              <w:right w:val="single" w:sz="4" w:space="0" w:color="auto"/>
            </w:tcBorders>
            <w:shd w:val="clear" w:color="auto" w:fill="auto"/>
            <w:noWrap/>
            <w:vAlign w:val="bottom"/>
            <w:hideMark/>
          </w:tcPr>
          <w:p w14:paraId="26E123EE"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Betio</w:t>
            </w:r>
            <w:proofErr w:type="spellEnd"/>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262C1949"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r w:rsidR="00DE5B11" w:rsidRPr="00DE5B11" w14:paraId="7DEA7FA2" w14:textId="77777777" w:rsidTr="00DE5B11">
        <w:trPr>
          <w:trHeight w:val="322"/>
        </w:trPr>
        <w:tc>
          <w:tcPr>
            <w:tcW w:w="1343" w:type="dxa"/>
            <w:tcBorders>
              <w:top w:val="nil"/>
              <w:left w:val="single" w:sz="4" w:space="0" w:color="auto"/>
              <w:bottom w:val="single" w:sz="4" w:space="0" w:color="auto"/>
              <w:right w:val="single" w:sz="4" w:space="0" w:color="auto"/>
            </w:tcBorders>
            <w:shd w:val="clear" w:color="auto" w:fill="auto"/>
            <w:noWrap/>
            <w:vAlign w:val="bottom"/>
            <w:hideMark/>
          </w:tcPr>
          <w:p w14:paraId="24EA2AF9"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865" w:type="dxa"/>
            <w:tcBorders>
              <w:top w:val="nil"/>
              <w:left w:val="nil"/>
              <w:bottom w:val="single" w:sz="4" w:space="0" w:color="auto"/>
              <w:right w:val="single" w:sz="4" w:space="0" w:color="auto"/>
            </w:tcBorders>
            <w:shd w:val="clear" w:color="auto" w:fill="auto"/>
            <w:noWrap/>
            <w:vAlign w:val="bottom"/>
            <w:hideMark/>
          </w:tcPr>
          <w:p w14:paraId="467F500C" w14:textId="77777777" w:rsidR="00DE5B11" w:rsidRPr="00DE5B11" w:rsidRDefault="00DE5B11" w:rsidP="00DE5B11">
            <w:pPr>
              <w:spacing w:before="0"/>
              <w:jc w:val="right"/>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1</w:t>
            </w:r>
          </w:p>
        </w:tc>
        <w:tc>
          <w:tcPr>
            <w:tcW w:w="1535" w:type="dxa"/>
            <w:tcBorders>
              <w:top w:val="nil"/>
              <w:left w:val="nil"/>
              <w:bottom w:val="single" w:sz="4" w:space="0" w:color="auto"/>
              <w:right w:val="single" w:sz="4" w:space="0" w:color="auto"/>
            </w:tcBorders>
            <w:shd w:val="clear" w:color="auto" w:fill="auto"/>
            <w:noWrap/>
            <w:vAlign w:val="bottom"/>
            <w:hideMark/>
          </w:tcPr>
          <w:p w14:paraId="1D2EC20A"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Abarao</w:t>
            </w:r>
            <w:proofErr w:type="spellEnd"/>
          </w:p>
        </w:tc>
        <w:tc>
          <w:tcPr>
            <w:tcW w:w="1727" w:type="dxa"/>
            <w:tcBorders>
              <w:top w:val="nil"/>
              <w:left w:val="nil"/>
              <w:bottom w:val="single" w:sz="4" w:space="0" w:color="auto"/>
              <w:right w:val="single" w:sz="4" w:space="0" w:color="auto"/>
            </w:tcBorders>
            <w:shd w:val="clear" w:color="auto" w:fill="auto"/>
            <w:noWrap/>
            <w:vAlign w:val="bottom"/>
            <w:hideMark/>
          </w:tcPr>
          <w:p w14:paraId="25D6BFC5"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563" w:type="dxa"/>
            <w:tcBorders>
              <w:top w:val="nil"/>
              <w:left w:val="nil"/>
              <w:bottom w:val="single" w:sz="4" w:space="0" w:color="auto"/>
              <w:right w:val="single" w:sz="4" w:space="0" w:color="auto"/>
            </w:tcBorders>
            <w:shd w:val="clear" w:color="auto" w:fill="auto"/>
            <w:noWrap/>
            <w:vAlign w:val="bottom"/>
            <w:hideMark/>
          </w:tcPr>
          <w:p w14:paraId="3A879CA4"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Betio</w:t>
            </w:r>
            <w:proofErr w:type="spellEnd"/>
          </w:p>
        </w:tc>
        <w:tc>
          <w:tcPr>
            <w:tcW w:w="1316" w:type="dxa"/>
            <w:tcBorders>
              <w:top w:val="nil"/>
              <w:left w:val="nil"/>
              <w:bottom w:val="single" w:sz="4" w:space="0" w:color="auto"/>
              <w:right w:val="single" w:sz="4" w:space="0" w:color="auto"/>
            </w:tcBorders>
            <w:shd w:val="clear" w:color="auto" w:fill="auto"/>
            <w:noWrap/>
            <w:vAlign w:val="bottom"/>
            <w:hideMark/>
          </w:tcPr>
          <w:p w14:paraId="7F9122A1"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r w:rsidR="00DE5B11" w:rsidRPr="00DE5B11" w14:paraId="590E74E9" w14:textId="77777777" w:rsidTr="00DE5B11">
        <w:trPr>
          <w:trHeight w:val="322"/>
        </w:trPr>
        <w:tc>
          <w:tcPr>
            <w:tcW w:w="1343" w:type="dxa"/>
            <w:tcBorders>
              <w:top w:val="nil"/>
              <w:left w:val="single" w:sz="4" w:space="0" w:color="auto"/>
              <w:bottom w:val="single" w:sz="4" w:space="0" w:color="auto"/>
              <w:right w:val="single" w:sz="4" w:space="0" w:color="auto"/>
            </w:tcBorders>
            <w:shd w:val="clear" w:color="auto" w:fill="auto"/>
            <w:noWrap/>
            <w:vAlign w:val="bottom"/>
            <w:hideMark/>
          </w:tcPr>
          <w:p w14:paraId="282F6184"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865" w:type="dxa"/>
            <w:tcBorders>
              <w:top w:val="nil"/>
              <w:left w:val="nil"/>
              <w:bottom w:val="single" w:sz="4" w:space="0" w:color="auto"/>
              <w:right w:val="single" w:sz="4" w:space="0" w:color="auto"/>
            </w:tcBorders>
            <w:shd w:val="clear" w:color="auto" w:fill="auto"/>
            <w:noWrap/>
            <w:vAlign w:val="bottom"/>
            <w:hideMark/>
          </w:tcPr>
          <w:p w14:paraId="3CBCBB94"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535" w:type="dxa"/>
            <w:tcBorders>
              <w:top w:val="nil"/>
              <w:left w:val="nil"/>
              <w:bottom w:val="single" w:sz="4" w:space="0" w:color="auto"/>
              <w:right w:val="single" w:sz="4" w:space="0" w:color="auto"/>
            </w:tcBorders>
            <w:shd w:val="clear" w:color="auto" w:fill="auto"/>
            <w:noWrap/>
            <w:vAlign w:val="bottom"/>
            <w:hideMark/>
          </w:tcPr>
          <w:p w14:paraId="2F74E034"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727" w:type="dxa"/>
            <w:tcBorders>
              <w:top w:val="nil"/>
              <w:left w:val="nil"/>
              <w:bottom w:val="single" w:sz="4" w:space="0" w:color="auto"/>
              <w:right w:val="single" w:sz="4" w:space="0" w:color="auto"/>
            </w:tcBorders>
            <w:shd w:val="clear" w:color="auto" w:fill="auto"/>
            <w:noWrap/>
            <w:vAlign w:val="bottom"/>
            <w:hideMark/>
          </w:tcPr>
          <w:p w14:paraId="31C9F0A6"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563" w:type="dxa"/>
            <w:tcBorders>
              <w:top w:val="nil"/>
              <w:left w:val="nil"/>
              <w:bottom w:val="single" w:sz="4" w:space="0" w:color="auto"/>
              <w:right w:val="single" w:sz="4" w:space="0" w:color="auto"/>
            </w:tcBorders>
            <w:shd w:val="clear" w:color="auto" w:fill="auto"/>
            <w:noWrap/>
            <w:vAlign w:val="bottom"/>
            <w:hideMark/>
          </w:tcPr>
          <w:p w14:paraId="2B21EE44"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316" w:type="dxa"/>
            <w:tcBorders>
              <w:top w:val="nil"/>
              <w:left w:val="nil"/>
              <w:bottom w:val="single" w:sz="4" w:space="0" w:color="auto"/>
              <w:right w:val="single" w:sz="4" w:space="0" w:color="auto"/>
            </w:tcBorders>
            <w:shd w:val="clear" w:color="auto" w:fill="auto"/>
            <w:noWrap/>
            <w:vAlign w:val="bottom"/>
            <w:hideMark/>
          </w:tcPr>
          <w:p w14:paraId="4FBE7800"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r w:rsidR="00DE5B11" w:rsidRPr="00DE5B11" w14:paraId="7D43A5F7" w14:textId="77777777" w:rsidTr="00DE5B11">
        <w:trPr>
          <w:trHeight w:val="322"/>
        </w:trPr>
        <w:tc>
          <w:tcPr>
            <w:tcW w:w="1343" w:type="dxa"/>
            <w:tcBorders>
              <w:top w:val="nil"/>
              <w:left w:val="single" w:sz="4" w:space="0" w:color="auto"/>
              <w:bottom w:val="single" w:sz="4" w:space="0" w:color="auto"/>
              <w:right w:val="single" w:sz="4" w:space="0" w:color="auto"/>
            </w:tcBorders>
            <w:shd w:val="clear" w:color="auto" w:fill="auto"/>
            <w:noWrap/>
            <w:vAlign w:val="bottom"/>
            <w:hideMark/>
          </w:tcPr>
          <w:p w14:paraId="1AA7F17A"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MERH</w:t>
            </w:r>
          </w:p>
        </w:tc>
        <w:tc>
          <w:tcPr>
            <w:tcW w:w="1865" w:type="dxa"/>
            <w:tcBorders>
              <w:top w:val="nil"/>
              <w:left w:val="nil"/>
              <w:bottom w:val="single" w:sz="4" w:space="0" w:color="auto"/>
              <w:right w:val="single" w:sz="4" w:space="0" w:color="auto"/>
            </w:tcBorders>
            <w:shd w:val="clear" w:color="auto" w:fill="auto"/>
            <w:noWrap/>
            <w:vAlign w:val="bottom"/>
            <w:hideMark/>
          </w:tcPr>
          <w:p w14:paraId="37E79F33" w14:textId="77777777" w:rsidR="00DE5B11" w:rsidRPr="00DE5B11" w:rsidRDefault="00DE5B11" w:rsidP="00DE5B11">
            <w:pPr>
              <w:spacing w:before="0"/>
              <w:jc w:val="right"/>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1</w:t>
            </w:r>
          </w:p>
        </w:tc>
        <w:tc>
          <w:tcPr>
            <w:tcW w:w="1535" w:type="dxa"/>
            <w:tcBorders>
              <w:top w:val="nil"/>
              <w:left w:val="nil"/>
              <w:bottom w:val="single" w:sz="4" w:space="0" w:color="auto"/>
              <w:right w:val="single" w:sz="4" w:space="0" w:color="auto"/>
            </w:tcBorders>
            <w:shd w:val="clear" w:color="auto" w:fill="auto"/>
            <w:noWrap/>
            <w:vAlign w:val="bottom"/>
            <w:hideMark/>
          </w:tcPr>
          <w:p w14:paraId="4BD3451D"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Betio</w:t>
            </w:r>
            <w:proofErr w:type="spellEnd"/>
            <w:r w:rsidRPr="00DE5B11">
              <w:rPr>
                <w:rFonts w:ascii="Calibri" w:eastAsia="Times New Roman" w:hAnsi="Calibri" w:cs="Calibri"/>
                <w:color w:val="000000"/>
                <w:sz w:val="22"/>
                <w:szCs w:val="22"/>
                <w:lang w:val="en-AU" w:eastAsia="en-AU"/>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14:paraId="030F3E5C"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Bairiki</w:t>
            </w:r>
          </w:p>
        </w:tc>
        <w:tc>
          <w:tcPr>
            <w:tcW w:w="1563" w:type="dxa"/>
            <w:tcBorders>
              <w:top w:val="nil"/>
              <w:left w:val="nil"/>
              <w:bottom w:val="single" w:sz="4" w:space="0" w:color="auto"/>
              <w:right w:val="single" w:sz="4" w:space="0" w:color="auto"/>
            </w:tcBorders>
            <w:shd w:val="clear" w:color="auto" w:fill="auto"/>
            <w:noWrap/>
            <w:vAlign w:val="bottom"/>
            <w:hideMark/>
          </w:tcPr>
          <w:p w14:paraId="7AD7F435"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316" w:type="dxa"/>
            <w:tcBorders>
              <w:top w:val="nil"/>
              <w:left w:val="nil"/>
              <w:bottom w:val="single" w:sz="4" w:space="0" w:color="auto"/>
              <w:right w:val="single" w:sz="4" w:space="0" w:color="auto"/>
            </w:tcBorders>
            <w:shd w:val="clear" w:color="auto" w:fill="auto"/>
            <w:noWrap/>
            <w:vAlign w:val="bottom"/>
            <w:hideMark/>
          </w:tcPr>
          <w:p w14:paraId="49C09C94"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r w:rsidR="00DE5B11" w:rsidRPr="00DE5B11" w14:paraId="4845CE1E" w14:textId="77777777" w:rsidTr="00DE5B11">
        <w:trPr>
          <w:trHeight w:val="322"/>
        </w:trPr>
        <w:tc>
          <w:tcPr>
            <w:tcW w:w="1343" w:type="dxa"/>
            <w:tcBorders>
              <w:top w:val="nil"/>
              <w:left w:val="single" w:sz="4" w:space="0" w:color="auto"/>
              <w:bottom w:val="single" w:sz="4" w:space="0" w:color="auto"/>
              <w:right w:val="single" w:sz="4" w:space="0" w:color="auto"/>
            </w:tcBorders>
            <w:shd w:val="clear" w:color="auto" w:fill="auto"/>
            <w:noWrap/>
            <w:vAlign w:val="bottom"/>
            <w:hideMark/>
          </w:tcPr>
          <w:p w14:paraId="2742EA85"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865" w:type="dxa"/>
            <w:tcBorders>
              <w:top w:val="nil"/>
              <w:left w:val="nil"/>
              <w:bottom w:val="single" w:sz="4" w:space="0" w:color="auto"/>
              <w:right w:val="single" w:sz="4" w:space="0" w:color="auto"/>
            </w:tcBorders>
            <w:shd w:val="clear" w:color="auto" w:fill="auto"/>
            <w:noWrap/>
            <w:vAlign w:val="bottom"/>
            <w:hideMark/>
          </w:tcPr>
          <w:p w14:paraId="4D2BB879"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535" w:type="dxa"/>
            <w:tcBorders>
              <w:top w:val="nil"/>
              <w:left w:val="nil"/>
              <w:bottom w:val="single" w:sz="4" w:space="0" w:color="auto"/>
              <w:right w:val="single" w:sz="4" w:space="0" w:color="auto"/>
            </w:tcBorders>
            <w:shd w:val="clear" w:color="auto" w:fill="auto"/>
            <w:noWrap/>
            <w:vAlign w:val="bottom"/>
            <w:hideMark/>
          </w:tcPr>
          <w:p w14:paraId="2150D0BA"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727" w:type="dxa"/>
            <w:tcBorders>
              <w:top w:val="nil"/>
              <w:left w:val="nil"/>
              <w:bottom w:val="single" w:sz="4" w:space="0" w:color="auto"/>
              <w:right w:val="single" w:sz="4" w:space="0" w:color="auto"/>
            </w:tcBorders>
            <w:shd w:val="clear" w:color="auto" w:fill="auto"/>
            <w:noWrap/>
            <w:vAlign w:val="bottom"/>
            <w:hideMark/>
          </w:tcPr>
          <w:p w14:paraId="34643016"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563" w:type="dxa"/>
            <w:tcBorders>
              <w:top w:val="nil"/>
              <w:left w:val="nil"/>
              <w:bottom w:val="single" w:sz="4" w:space="0" w:color="auto"/>
              <w:right w:val="single" w:sz="4" w:space="0" w:color="auto"/>
            </w:tcBorders>
            <w:shd w:val="clear" w:color="auto" w:fill="auto"/>
            <w:noWrap/>
            <w:vAlign w:val="bottom"/>
            <w:hideMark/>
          </w:tcPr>
          <w:p w14:paraId="02957E88"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316" w:type="dxa"/>
            <w:tcBorders>
              <w:top w:val="nil"/>
              <w:left w:val="nil"/>
              <w:bottom w:val="single" w:sz="4" w:space="0" w:color="auto"/>
              <w:right w:val="single" w:sz="4" w:space="0" w:color="auto"/>
            </w:tcBorders>
            <w:shd w:val="clear" w:color="auto" w:fill="auto"/>
            <w:noWrap/>
            <w:vAlign w:val="bottom"/>
            <w:hideMark/>
          </w:tcPr>
          <w:p w14:paraId="3C23E646"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r w:rsidR="00DE5B11" w:rsidRPr="00DE5B11" w14:paraId="0F815D65" w14:textId="77777777" w:rsidTr="00DE5B11">
        <w:trPr>
          <w:trHeight w:val="322"/>
        </w:trPr>
        <w:tc>
          <w:tcPr>
            <w:tcW w:w="1343" w:type="dxa"/>
            <w:tcBorders>
              <w:top w:val="nil"/>
              <w:left w:val="single" w:sz="4" w:space="0" w:color="auto"/>
              <w:bottom w:val="single" w:sz="4" w:space="0" w:color="auto"/>
              <w:right w:val="single" w:sz="4" w:space="0" w:color="auto"/>
            </w:tcBorders>
            <w:shd w:val="clear" w:color="auto" w:fill="auto"/>
            <w:noWrap/>
            <w:vAlign w:val="bottom"/>
            <w:hideMark/>
          </w:tcPr>
          <w:p w14:paraId="390138B4"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SONH</w:t>
            </w:r>
          </w:p>
        </w:tc>
        <w:tc>
          <w:tcPr>
            <w:tcW w:w="1865" w:type="dxa"/>
            <w:tcBorders>
              <w:top w:val="nil"/>
              <w:left w:val="nil"/>
              <w:bottom w:val="single" w:sz="4" w:space="0" w:color="auto"/>
              <w:right w:val="single" w:sz="4" w:space="0" w:color="auto"/>
            </w:tcBorders>
            <w:shd w:val="clear" w:color="auto" w:fill="auto"/>
            <w:noWrap/>
            <w:vAlign w:val="bottom"/>
            <w:hideMark/>
          </w:tcPr>
          <w:p w14:paraId="7EE92921" w14:textId="77777777" w:rsidR="00DE5B11" w:rsidRPr="00DE5B11" w:rsidRDefault="00DE5B11" w:rsidP="00DE5B11">
            <w:pPr>
              <w:spacing w:before="0"/>
              <w:jc w:val="right"/>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1</w:t>
            </w:r>
          </w:p>
        </w:tc>
        <w:tc>
          <w:tcPr>
            <w:tcW w:w="1535" w:type="dxa"/>
            <w:tcBorders>
              <w:top w:val="nil"/>
              <w:left w:val="nil"/>
              <w:bottom w:val="single" w:sz="4" w:space="0" w:color="auto"/>
              <w:right w:val="single" w:sz="4" w:space="0" w:color="auto"/>
            </w:tcBorders>
            <w:shd w:val="clear" w:color="auto" w:fill="auto"/>
            <w:noWrap/>
            <w:vAlign w:val="bottom"/>
            <w:hideMark/>
          </w:tcPr>
          <w:p w14:paraId="51DBCBBA"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xml:space="preserve">Bai </w:t>
            </w:r>
          </w:p>
        </w:tc>
        <w:tc>
          <w:tcPr>
            <w:tcW w:w="1727" w:type="dxa"/>
            <w:tcBorders>
              <w:top w:val="nil"/>
              <w:left w:val="nil"/>
              <w:bottom w:val="single" w:sz="4" w:space="0" w:color="auto"/>
              <w:right w:val="single" w:sz="4" w:space="0" w:color="auto"/>
            </w:tcBorders>
            <w:shd w:val="clear" w:color="auto" w:fill="auto"/>
            <w:noWrap/>
            <w:vAlign w:val="bottom"/>
            <w:hideMark/>
          </w:tcPr>
          <w:p w14:paraId="78237868"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Bik</w:t>
            </w:r>
          </w:p>
        </w:tc>
        <w:tc>
          <w:tcPr>
            <w:tcW w:w="1563" w:type="dxa"/>
            <w:tcBorders>
              <w:top w:val="nil"/>
              <w:left w:val="nil"/>
              <w:bottom w:val="single" w:sz="4" w:space="0" w:color="auto"/>
              <w:right w:val="single" w:sz="4" w:space="0" w:color="auto"/>
            </w:tcBorders>
            <w:shd w:val="clear" w:color="auto" w:fill="auto"/>
            <w:noWrap/>
            <w:vAlign w:val="bottom"/>
            <w:hideMark/>
          </w:tcPr>
          <w:p w14:paraId="03CF25D2"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316" w:type="dxa"/>
            <w:tcBorders>
              <w:top w:val="nil"/>
              <w:left w:val="nil"/>
              <w:bottom w:val="single" w:sz="4" w:space="0" w:color="auto"/>
              <w:right w:val="single" w:sz="4" w:space="0" w:color="auto"/>
            </w:tcBorders>
            <w:shd w:val="clear" w:color="auto" w:fill="auto"/>
            <w:noWrap/>
            <w:vAlign w:val="bottom"/>
            <w:hideMark/>
          </w:tcPr>
          <w:p w14:paraId="3CEA9C77"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r w:rsidR="00DE5B11" w:rsidRPr="00DE5B11" w14:paraId="0E44F0CA" w14:textId="77777777" w:rsidTr="00DE5B11">
        <w:trPr>
          <w:trHeight w:val="322"/>
        </w:trPr>
        <w:tc>
          <w:tcPr>
            <w:tcW w:w="1343" w:type="dxa"/>
            <w:tcBorders>
              <w:top w:val="nil"/>
              <w:left w:val="single" w:sz="4" w:space="0" w:color="auto"/>
              <w:bottom w:val="single" w:sz="4" w:space="0" w:color="auto"/>
              <w:right w:val="single" w:sz="4" w:space="0" w:color="auto"/>
            </w:tcBorders>
            <w:shd w:val="clear" w:color="auto" w:fill="auto"/>
            <w:noWrap/>
            <w:vAlign w:val="bottom"/>
            <w:hideMark/>
          </w:tcPr>
          <w:p w14:paraId="70E8AF33"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865" w:type="dxa"/>
            <w:tcBorders>
              <w:top w:val="nil"/>
              <w:left w:val="nil"/>
              <w:bottom w:val="single" w:sz="4" w:space="0" w:color="auto"/>
              <w:right w:val="single" w:sz="4" w:space="0" w:color="auto"/>
            </w:tcBorders>
            <w:shd w:val="clear" w:color="auto" w:fill="auto"/>
            <w:noWrap/>
            <w:vAlign w:val="bottom"/>
            <w:hideMark/>
          </w:tcPr>
          <w:p w14:paraId="29962A9E" w14:textId="77777777" w:rsidR="00DE5B11" w:rsidRPr="00DE5B11" w:rsidRDefault="00DE5B11" w:rsidP="00DE5B11">
            <w:pPr>
              <w:spacing w:before="0"/>
              <w:jc w:val="right"/>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1</w:t>
            </w:r>
          </w:p>
        </w:tc>
        <w:tc>
          <w:tcPr>
            <w:tcW w:w="1535" w:type="dxa"/>
            <w:tcBorders>
              <w:top w:val="nil"/>
              <w:left w:val="nil"/>
              <w:bottom w:val="single" w:sz="4" w:space="0" w:color="auto"/>
              <w:right w:val="single" w:sz="4" w:space="0" w:color="auto"/>
            </w:tcBorders>
            <w:shd w:val="clear" w:color="auto" w:fill="auto"/>
            <w:noWrap/>
            <w:vAlign w:val="bottom"/>
            <w:hideMark/>
          </w:tcPr>
          <w:p w14:paraId="00EDC93E"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Teao</w:t>
            </w:r>
            <w:proofErr w:type="spellEnd"/>
          </w:p>
        </w:tc>
        <w:tc>
          <w:tcPr>
            <w:tcW w:w="1727" w:type="dxa"/>
            <w:tcBorders>
              <w:top w:val="nil"/>
              <w:left w:val="nil"/>
              <w:bottom w:val="single" w:sz="4" w:space="0" w:color="auto"/>
              <w:right w:val="single" w:sz="4" w:space="0" w:color="auto"/>
            </w:tcBorders>
            <w:shd w:val="clear" w:color="auto" w:fill="auto"/>
            <w:noWrap/>
            <w:vAlign w:val="bottom"/>
            <w:hideMark/>
          </w:tcPr>
          <w:p w14:paraId="3D4DFAD5"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Bik</w:t>
            </w:r>
          </w:p>
        </w:tc>
        <w:tc>
          <w:tcPr>
            <w:tcW w:w="1563" w:type="dxa"/>
            <w:tcBorders>
              <w:top w:val="nil"/>
              <w:left w:val="nil"/>
              <w:bottom w:val="single" w:sz="4" w:space="0" w:color="auto"/>
              <w:right w:val="single" w:sz="4" w:space="0" w:color="auto"/>
            </w:tcBorders>
            <w:shd w:val="clear" w:color="auto" w:fill="auto"/>
            <w:noWrap/>
            <w:vAlign w:val="bottom"/>
            <w:hideMark/>
          </w:tcPr>
          <w:p w14:paraId="739C96C4"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316" w:type="dxa"/>
            <w:tcBorders>
              <w:top w:val="nil"/>
              <w:left w:val="nil"/>
              <w:bottom w:val="single" w:sz="4" w:space="0" w:color="auto"/>
              <w:right w:val="single" w:sz="4" w:space="0" w:color="auto"/>
            </w:tcBorders>
            <w:shd w:val="clear" w:color="auto" w:fill="auto"/>
            <w:noWrap/>
            <w:vAlign w:val="bottom"/>
            <w:hideMark/>
          </w:tcPr>
          <w:p w14:paraId="5950DD41"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r w:rsidR="00DE5B11" w:rsidRPr="00DE5B11" w14:paraId="0033A42A" w14:textId="77777777" w:rsidTr="00DE5B11">
        <w:trPr>
          <w:trHeight w:val="322"/>
        </w:trPr>
        <w:tc>
          <w:tcPr>
            <w:tcW w:w="1343" w:type="dxa"/>
            <w:tcBorders>
              <w:top w:val="nil"/>
              <w:left w:val="single" w:sz="4" w:space="0" w:color="auto"/>
              <w:bottom w:val="single" w:sz="4" w:space="0" w:color="auto"/>
              <w:right w:val="single" w:sz="4" w:space="0" w:color="auto"/>
            </w:tcBorders>
            <w:shd w:val="clear" w:color="auto" w:fill="auto"/>
            <w:noWrap/>
            <w:vAlign w:val="bottom"/>
            <w:hideMark/>
          </w:tcPr>
          <w:p w14:paraId="05D637A0"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865" w:type="dxa"/>
            <w:tcBorders>
              <w:top w:val="nil"/>
              <w:left w:val="nil"/>
              <w:bottom w:val="single" w:sz="4" w:space="0" w:color="auto"/>
              <w:right w:val="single" w:sz="4" w:space="0" w:color="auto"/>
            </w:tcBorders>
            <w:shd w:val="clear" w:color="auto" w:fill="auto"/>
            <w:noWrap/>
            <w:vAlign w:val="bottom"/>
            <w:hideMark/>
          </w:tcPr>
          <w:p w14:paraId="0620981F"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535" w:type="dxa"/>
            <w:tcBorders>
              <w:top w:val="nil"/>
              <w:left w:val="nil"/>
              <w:bottom w:val="single" w:sz="4" w:space="0" w:color="auto"/>
              <w:right w:val="single" w:sz="4" w:space="0" w:color="auto"/>
            </w:tcBorders>
            <w:shd w:val="clear" w:color="auto" w:fill="auto"/>
            <w:noWrap/>
            <w:vAlign w:val="bottom"/>
            <w:hideMark/>
          </w:tcPr>
          <w:p w14:paraId="2B788A12"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727" w:type="dxa"/>
            <w:tcBorders>
              <w:top w:val="nil"/>
              <w:left w:val="nil"/>
              <w:bottom w:val="single" w:sz="4" w:space="0" w:color="auto"/>
              <w:right w:val="single" w:sz="4" w:space="0" w:color="auto"/>
            </w:tcBorders>
            <w:shd w:val="clear" w:color="auto" w:fill="auto"/>
            <w:noWrap/>
            <w:vAlign w:val="bottom"/>
            <w:hideMark/>
          </w:tcPr>
          <w:p w14:paraId="4A559FD7"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563" w:type="dxa"/>
            <w:tcBorders>
              <w:top w:val="nil"/>
              <w:left w:val="nil"/>
              <w:bottom w:val="single" w:sz="4" w:space="0" w:color="auto"/>
              <w:right w:val="single" w:sz="4" w:space="0" w:color="auto"/>
            </w:tcBorders>
            <w:shd w:val="clear" w:color="auto" w:fill="auto"/>
            <w:noWrap/>
            <w:vAlign w:val="bottom"/>
            <w:hideMark/>
          </w:tcPr>
          <w:p w14:paraId="51E1EA00"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316" w:type="dxa"/>
            <w:tcBorders>
              <w:top w:val="nil"/>
              <w:left w:val="nil"/>
              <w:bottom w:val="single" w:sz="4" w:space="0" w:color="auto"/>
              <w:right w:val="single" w:sz="4" w:space="0" w:color="auto"/>
            </w:tcBorders>
            <w:shd w:val="clear" w:color="auto" w:fill="auto"/>
            <w:noWrap/>
            <w:vAlign w:val="bottom"/>
            <w:hideMark/>
          </w:tcPr>
          <w:p w14:paraId="62DAD53E"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r w:rsidR="00DE5B11" w:rsidRPr="00DE5B11" w14:paraId="529DF747" w14:textId="77777777" w:rsidTr="00DE5B11">
        <w:trPr>
          <w:trHeight w:val="322"/>
        </w:trPr>
        <w:tc>
          <w:tcPr>
            <w:tcW w:w="1343" w:type="dxa"/>
            <w:tcBorders>
              <w:top w:val="nil"/>
              <w:left w:val="single" w:sz="4" w:space="0" w:color="auto"/>
              <w:bottom w:val="single" w:sz="4" w:space="0" w:color="auto"/>
              <w:right w:val="single" w:sz="4" w:space="0" w:color="auto"/>
            </w:tcBorders>
            <w:shd w:val="clear" w:color="auto" w:fill="auto"/>
            <w:noWrap/>
            <w:vAlign w:val="bottom"/>
            <w:hideMark/>
          </w:tcPr>
          <w:p w14:paraId="582D7D4E"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MTC</w:t>
            </w:r>
          </w:p>
        </w:tc>
        <w:tc>
          <w:tcPr>
            <w:tcW w:w="1865" w:type="dxa"/>
            <w:tcBorders>
              <w:top w:val="nil"/>
              <w:left w:val="nil"/>
              <w:bottom w:val="single" w:sz="4" w:space="0" w:color="auto"/>
              <w:right w:val="single" w:sz="4" w:space="0" w:color="auto"/>
            </w:tcBorders>
            <w:shd w:val="clear" w:color="auto" w:fill="auto"/>
            <w:noWrap/>
            <w:vAlign w:val="bottom"/>
            <w:hideMark/>
          </w:tcPr>
          <w:p w14:paraId="642CECF5" w14:textId="77777777" w:rsidR="00DE5B11" w:rsidRPr="00DE5B11" w:rsidRDefault="00DE5B11" w:rsidP="00DE5B11">
            <w:pPr>
              <w:spacing w:before="0"/>
              <w:jc w:val="right"/>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1</w:t>
            </w:r>
          </w:p>
        </w:tc>
        <w:tc>
          <w:tcPr>
            <w:tcW w:w="1535" w:type="dxa"/>
            <w:tcBorders>
              <w:top w:val="nil"/>
              <w:left w:val="nil"/>
              <w:bottom w:val="single" w:sz="4" w:space="0" w:color="auto"/>
              <w:right w:val="single" w:sz="4" w:space="0" w:color="auto"/>
            </w:tcBorders>
            <w:shd w:val="clear" w:color="auto" w:fill="auto"/>
            <w:noWrap/>
            <w:vAlign w:val="bottom"/>
            <w:hideMark/>
          </w:tcPr>
          <w:p w14:paraId="2A8B5024"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Tanaea</w:t>
            </w:r>
            <w:proofErr w:type="spellEnd"/>
          </w:p>
        </w:tc>
        <w:tc>
          <w:tcPr>
            <w:tcW w:w="1727" w:type="dxa"/>
            <w:tcBorders>
              <w:top w:val="nil"/>
              <w:left w:val="nil"/>
              <w:bottom w:val="single" w:sz="4" w:space="0" w:color="auto"/>
              <w:right w:val="single" w:sz="4" w:space="0" w:color="auto"/>
            </w:tcBorders>
            <w:shd w:val="clear" w:color="auto" w:fill="auto"/>
            <w:noWrap/>
            <w:vAlign w:val="bottom"/>
            <w:hideMark/>
          </w:tcPr>
          <w:p w14:paraId="3D8E4673"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Bikenibeu</w:t>
            </w:r>
            <w:proofErr w:type="spellEnd"/>
          </w:p>
        </w:tc>
        <w:tc>
          <w:tcPr>
            <w:tcW w:w="1563" w:type="dxa"/>
            <w:tcBorders>
              <w:top w:val="nil"/>
              <w:left w:val="nil"/>
              <w:bottom w:val="single" w:sz="4" w:space="0" w:color="auto"/>
              <w:right w:val="single" w:sz="4" w:space="0" w:color="auto"/>
            </w:tcBorders>
            <w:shd w:val="clear" w:color="auto" w:fill="auto"/>
            <w:noWrap/>
            <w:vAlign w:val="bottom"/>
            <w:hideMark/>
          </w:tcPr>
          <w:p w14:paraId="16318DA9"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Betio</w:t>
            </w:r>
            <w:proofErr w:type="spellEnd"/>
          </w:p>
        </w:tc>
        <w:tc>
          <w:tcPr>
            <w:tcW w:w="1316" w:type="dxa"/>
            <w:tcBorders>
              <w:top w:val="nil"/>
              <w:left w:val="nil"/>
              <w:bottom w:val="single" w:sz="4" w:space="0" w:color="auto"/>
              <w:right w:val="single" w:sz="4" w:space="0" w:color="auto"/>
            </w:tcBorders>
            <w:shd w:val="clear" w:color="auto" w:fill="auto"/>
            <w:noWrap/>
            <w:vAlign w:val="bottom"/>
            <w:hideMark/>
          </w:tcPr>
          <w:p w14:paraId="061444BF"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r w:rsidR="00DE5B11" w:rsidRPr="00DE5B11" w14:paraId="3BC87088" w14:textId="77777777" w:rsidTr="00DE5B11">
        <w:trPr>
          <w:trHeight w:val="322"/>
        </w:trPr>
        <w:tc>
          <w:tcPr>
            <w:tcW w:w="1343" w:type="dxa"/>
            <w:tcBorders>
              <w:top w:val="nil"/>
              <w:left w:val="single" w:sz="4" w:space="0" w:color="auto"/>
              <w:bottom w:val="single" w:sz="4" w:space="0" w:color="auto"/>
              <w:right w:val="single" w:sz="4" w:space="0" w:color="auto"/>
            </w:tcBorders>
            <w:shd w:val="clear" w:color="auto" w:fill="auto"/>
            <w:noWrap/>
            <w:vAlign w:val="bottom"/>
            <w:hideMark/>
          </w:tcPr>
          <w:p w14:paraId="112438DC"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865" w:type="dxa"/>
            <w:tcBorders>
              <w:top w:val="nil"/>
              <w:left w:val="nil"/>
              <w:bottom w:val="single" w:sz="4" w:space="0" w:color="auto"/>
              <w:right w:val="single" w:sz="4" w:space="0" w:color="auto"/>
            </w:tcBorders>
            <w:shd w:val="clear" w:color="auto" w:fill="auto"/>
            <w:noWrap/>
            <w:vAlign w:val="bottom"/>
            <w:hideMark/>
          </w:tcPr>
          <w:p w14:paraId="35A61023" w14:textId="77777777" w:rsidR="00DE5B11" w:rsidRPr="00DE5B11" w:rsidRDefault="00DE5B11" w:rsidP="00DE5B11">
            <w:pPr>
              <w:spacing w:before="0"/>
              <w:jc w:val="right"/>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1</w:t>
            </w:r>
          </w:p>
        </w:tc>
        <w:tc>
          <w:tcPr>
            <w:tcW w:w="1535" w:type="dxa"/>
            <w:tcBorders>
              <w:top w:val="nil"/>
              <w:left w:val="nil"/>
              <w:bottom w:val="single" w:sz="4" w:space="0" w:color="auto"/>
              <w:right w:val="single" w:sz="4" w:space="0" w:color="auto"/>
            </w:tcBorders>
            <w:shd w:val="clear" w:color="auto" w:fill="auto"/>
            <w:noWrap/>
            <w:vAlign w:val="bottom"/>
            <w:hideMark/>
          </w:tcPr>
          <w:p w14:paraId="3EC5DBBE"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gramStart"/>
            <w:r w:rsidRPr="00DE5B11">
              <w:rPr>
                <w:rFonts w:ascii="Calibri" w:eastAsia="Times New Roman" w:hAnsi="Calibri" w:cs="Calibri"/>
                <w:color w:val="000000"/>
                <w:sz w:val="22"/>
                <w:szCs w:val="22"/>
                <w:lang w:val="en-AU" w:eastAsia="en-AU"/>
              </w:rPr>
              <w:t>Hi Mart</w:t>
            </w:r>
            <w:proofErr w:type="gramEnd"/>
          </w:p>
        </w:tc>
        <w:tc>
          <w:tcPr>
            <w:tcW w:w="1727" w:type="dxa"/>
            <w:tcBorders>
              <w:top w:val="nil"/>
              <w:left w:val="nil"/>
              <w:bottom w:val="single" w:sz="4" w:space="0" w:color="auto"/>
              <w:right w:val="single" w:sz="4" w:space="0" w:color="auto"/>
            </w:tcBorders>
            <w:shd w:val="clear" w:color="auto" w:fill="auto"/>
            <w:noWrap/>
            <w:vAlign w:val="bottom"/>
            <w:hideMark/>
          </w:tcPr>
          <w:p w14:paraId="478BD75F"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Ambo</w:t>
            </w:r>
          </w:p>
        </w:tc>
        <w:tc>
          <w:tcPr>
            <w:tcW w:w="1563" w:type="dxa"/>
            <w:tcBorders>
              <w:top w:val="nil"/>
              <w:left w:val="nil"/>
              <w:bottom w:val="single" w:sz="4" w:space="0" w:color="auto"/>
              <w:right w:val="single" w:sz="4" w:space="0" w:color="auto"/>
            </w:tcBorders>
            <w:shd w:val="clear" w:color="auto" w:fill="auto"/>
            <w:noWrap/>
            <w:vAlign w:val="bottom"/>
            <w:hideMark/>
          </w:tcPr>
          <w:p w14:paraId="5AD23F10"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Betio</w:t>
            </w:r>
            <w:proofErr w:type="spellEnd"/>
          </w:p>
        </w:tc>
        <w:tc>
          <w:tcPr>
            <w:tcW w:w="1316" w:type="dxa"/>
            <w:tcBorders>
              <w:top w:val="nil"/>
              <w:left w:val="nil"/>
              <w:bottom w:val="single" w:sz="4" w:space="0" w:color="auto"/>
              <w:right w:val="single" w:sz="4" w:space="0" w:color="auto"/>
            </w:tcBorders>
            <w:shd w:val="clear" w:color="auto" w:fill="auto"/>
            <w:noWrap/>
            <w:vAlign w:val="bottom"/>
            <w:hideMark/>
          </w:tcPr>
          <w:p w14:paraId="4ECA23B3"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r w:rsidR="00DE5B11" w:rsidRPr="00DE5B11" w14:paraId="228B08A0" w14:textId="77777777" w:rsidTr="00DE5B11">
        <w:trPr>
          <w:trHeight w:val="322"/>
        </w:trPr>
        <w:tc>
          <w:tcPr>
            <w:tcW w:w="1343" w:type="dxa"/>
            <w:tcBorders>
              <w:top w:val="nil"/>
              <w:left w:val="single" w:sz="4" w:space="0" w:color="auto"/>
              <w:bottom w:val="single" w:sz="4" w:space="0" w:color="auto"/>
              <w:right w:val="single" w:sz="4" w:space="0" w:color="auto"/>
            </w:tcBorders>
            <w:shd w:val="clear" w:color="auto" w:fill="auto"/>
            <w:noWrap/>
            <w:vAlign w:val="bottom"/>
            <w:hideMark/>
          </w:tcPr>
          <w:p w14:paraId="1391D778"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865" w:type="dxa"/>
            <w:tcBorders>
              <w:top w:val="nil"/>
              <w:left w:val="nil"/>
              <w:bottom w:val="single" w:sz="4" w:space="0" w:color="auto"/>
              <w:right w:val="single" w:sz="4" w:space="0" w:color="auto"/>
            </w:tcBorders>
            <w:shd w:val="clear" w:color="auto" w:fill="auto"/>
            <w:noWrap/>
            <w:vAlign w:val="bottom"/>
            <w:hideMark/>
          </w:tcPr>
          <w:p w14:paraId="5D03C3B3" w14:textId="77777777" w:rsidR="00DE5B11" w:rsidRPr="00DE5B11" w:rsidRDefault="00DE5B11" w:rsidP="00DE5B11">
            <w:pPr>
              <w:spacing w:before="0"/>
              <w:jc w:val="right"/>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1</w:t>
            </w:r>
          </w:p>
        </w:tc>
        <w:tc>
          <w:tcPr>
            <w:tcW w:w="1535" w:type="dxa"/>
            <w:tcBorders>
              <w:top w:val="nil"/>
              <w:left w:val="nil"/>
              <w:bottom w:val="single" w:sz="4" w:space="0" w:color="auto"/>
              <w:right w:val="single" w:sz="4" w:space="0" w:color="auto"/>
            </w:tcBorders>
            <w:shd w:val="clear" w:color="auto" w:fill="auto"/>
            <w:noWrap/>
            <w:vAlign w:val="bottom"/>
            <w:hideMark/>
          </w:tcPr>
          <w:p w14:paraId="74779133"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xml:space="preserve">Ambo </w:t>
            </w:r>
          </w:p>
        </w:tc>
        <w:tc>
          <w:tcPr>
            <w:tcW w:w="1727" w:type="dxa"/>
            <w:tcBorders>
              <w:top w:val="nil"/>
              <w:left w:val="nil"/>
              <w:bottom w:val="single" w:sz="4" w:space="0" w:color="auto"/>
              <w:right w:val="single" w:sz="4" w:space="0" w:color="auto"/>
            </w:tcBorders>
            <w:shd w:val="clear" w:color="auto" w:fill="auto"/>
            <w:noWrap/>
            <w:vAlign w:val="bottom"/>
            <w:hideMark/>
          </w:tcPr>
          <w:p w14:paraId="2A0A564D"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Bairiki</w:t>
            </w:r>
          </w:p>
        </w:tc>
        <w:tc>
          <w:tcPr>
            <w:tcW w:w="1563" w:type="dxa"/>
            <w:tcBorders>
              <w:top w:val="nil"/>
              <w:left w:val="nil"/>
              <w:bottom w:val="single" w:sz="4" w:space="0" w:color="auto"/>
              <w:right w:val="single" w:sz="4" w:space="0" w:color="auto"/>
            </w:tcBorders>
            <w:shd w:val="clear" w:color="auto" w:fill="auto"/>
            <w:noWrap/>
            <w:vAlign w:val="bottom"/>
            <w:hideMark/>
          </w:tcPr>
          <w:p w14:paraId="699D9CB7"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Betio</w:t>
            </w:r>
            <w:proofErr w:type="spellEnd"/>
          </w:p>
        </w:tc>
        <w:tc>
          <w:tcPr>
            <w:tcW w:w="1316" w:type="dxa"/>
            <w:tcBorders>
              <w:top w:val="nil"/>
              <w:left w:val="nil"/>
              <w:bottom w:val="single" w:sz="4" w:space="0" w:color="auto"/>
              <w:right w:val="single" w:sz="4" w:space="0" w:color="auto"/>
            </w:tcBorders>
            <w:shd w:val="clear" w:color="auto" w:fill="auto"/>
            <w:noWrap/>
            <w:vAlign w:val="bottom"/>
            <w:hideMark/>
          </w:tcPr>
          <w:p w14:paraId="5E920307"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r w:rsidR="00DE5B11" w:rsidRPr="00DE5B11" w14:paraId="5FFDF0CD" w14:textId="77777777" w:rsidTr="00DE5B11">
        <w:trPr>
          <w:trHeight w:val="322"/>
        </w:trPr>
        <w:tc>
          <w:tcPr>
            <w:tcW w:w="1343" w:type="dxa"/>
            <w:tcBorders>
              <w:top w:val="nil"/>
              <w:left w:val="single" w:sz="4" w:space="0" w:color="auto"/>
              <w:bottom w:val="single" w:sz="4" w:space="0" w:color="auto"/>
              <w:right w:val="single" w:sz="4" w:space="0" w:color="auto"/>
            </w:tcBorders>
            <w:shd w:val="clear" w:color="auto" w:fill="auto"/>
            <w:noWrap/>
            <w:vAlign w:val="bottom"/>
            <w:hideMark/>
          </w:tcPr>
          <w:p w14:paraId="4AD696E0"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865" w:type="dxa"/>
            <w:tcBorders>
              <w:top w:val="nil"/>
              <w:left w:val="nil"/>
              <w:bottom w:val="single" w:sz="4" w:space="0" w:color="auto"/>
              <w:right w:val="single" w:sz="4" w:space="0" w:color="auto"/>
            </w:tcBorders>
            <w:shd w:val="clear" w:color="auto" w:fill="auto"/>
            <w:noWrap/>
            <w:vAlign w:val="bottom"/>
            <w:hideMark/>
          </w:tcPr>
          <w:p w14:paraId="2566E46C" w14:textId="77777777" w:rsidR="00DE5B11" w:rsidRPr="00DE5B11" w:rsidRDefault="00DE5B11" w:rsidP="00DE5B11">
            <w:pPr>
              <w:spacing w:before="0"/>
              <w:jc w:val="right"/>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1</w:t>
            </w:r>
          </w:p>
        </w:tc>
        <w:tc>
          <w:tcPr>
            <w:tcW w:w="1535" w:type="dxa"/>
            <w:tcBorders>
              <w:top w:val="nil"/>
              <w:left w:val="nil"/>
              <w:bottom w:val="single" w:sz="4" w:space="0" w:color="auto"/>
              <w:right w:val="single" w:sz="4" w:space="0" w:color="auto"/>
            </w:tcBorders>
            <w:shd w:val="clear" w:color="auto" w:fill="auto"/>
            <w:noWrap/>
            <w:vAlign w:val="bottom"/>
            <w:hideMark/>
          </w:tcPr>
          <w:p w14:paraId="7755BCED"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Betio</w:t>
            </w:r>
            <w:proofErr w:type="spellEnd"/>
          </w:p>
        </w:tc>
        <w:tc>
          <w:tcPr>
            <w:tcW w:w="1727" w:type="dxa"/>
            <w:tcBorders>
              <w:top w:val="nil"/>
              <w:left w:val="nil"/>
              <w:bottom w:val="single" w:sz="4" w:space="0" w:color="auto"/>
              <w:right w:val="single" w:sz="4" w:space="0" w:color="auto"/>
            </w:tcBorders>
            <w:shd w:val="clear" w:color="auto" w:fill="auto"/>
            <w:noWrap/>
            <w:vAlign w:val="bottom"/>
            <w:hideMark/>
          </w:tcPr>
          <w:p w14:paraId="2F3DCB0E"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c>
          <w:tcPr>
            <w:tcW w:w="1563" w:type="dxa"/>
            <w:tcBorders>
              <w:top w:val="nil"/>
              <w:left w:val="nil"/>
              <w:bottom w:val="single" w:sz="4" w:space="0" w:color="auto"/>
              <w:right w:val="single" w:sz="4" w:space="0" w:color="auto"/>
            </w:tcBorders>
            <w:shd w:val="clear" w:color="auto" w:fill="auto"/>
            <w:noWrap/>
            <w:vAlign w:val="bottom"/>
            <w:hideMark/>
          </w:tcPr>
          <w:p w14:paraId="70A3B4C5" w14:textId="77777777" w:rsidR="00DE5B11" w:rsidRPr="00DE5B11" w:rsidRDefault="00DE5B11" w:rsidP="00DE5B11">
            <w:pPr>
              <w:spacing w:before="0"/>
              <w:rPr>
                <w:rFonts w:ascii="Calibri" w:eastAsia="Times New Roman" w:hAnsi="Calibri" w:cs="Calibri"/>
                <w:color w:val="000000"/>
                <w:sz w:val="22"/>
                <w:szCs w:val="22"/>
                <w:lang w:val="en-AU" w:eastAsia="en-AU"/>
              </w:rPr>
            </w:pPr>
            <w:proofErr w:type="spellStart"/>
            <w:r w:rsidRPr="00DE5B11">
              <w:rPr>
                <w:rFonts w:ascii="Calibri" w:eastAsia="Times New Roman" w:hAnsi="Calibri" w:cs="Calibri"/>
                <w:color w:val="000000"/>
                <w:sz w:val="22"/>
                <w:szCs w:val="22"/>
                <w:lang w:val="en-AU" w:eastAsia="en-AU"/>
              </w:rPr>
              <w:t>Betio</w:t>
            </w:r>
            <w:proofErr w:type="spellEnd"/>
          </w:p>
        </w:tc>
        <w:tc>
          <w:tcPr>
            <w:tcW w:w="1316" w:type="dxa"/>
            <w:tcBorders>
              <w:top w:val="nil"/>
              <w:left w:val="nil"/>
              <w:bottom w:val="single" w:sz="4" w:space="0" w:color="auto"/>
              <w:right w:val="single" w:sz="4" w:space="0" w:color="auto"/>
            </w:tcBorders>
            <w:shd w:val="clear" w:color="auto" w:fill="auto"/>
            <w:noWrap/>
            <w:vAlign w:val="bottom"/>
            <w:hideMark/>
          </w:tcPr>
          <w:p w14:paraId="535ADDDB" w14:textId="77777777" w:rsidR="00DE5B11" w:rsidRPr="00DE5B11" w:rsidRDefault="00DE5B11" w:rsidP="00DE5B11">
            <w:pPr>
              <w:spacing w:before="0"/>
              <w:rPr>
                <w:rFonts w:ascii="Calibri" w:eastAsia="Times New Roman" w:hAnsi="Calibri" w:cs="Calibri"/>
                <w:color w:val="000000"/>
                <w:sz w:val="22"/>
                <w:szCs w:val="22"/>
                <w:lang w:val="en-AU" w:eastAsia="en-AU"/>
              </w:rPr>
            </w:pPr>
            <w:r w:rsidRPr="00DE5B11">
              <w:rPr>
                <w:rFonts w:ascii="Calibri" w:eastAsia="Times New Roman" w:hAnsi="Calibri" w:cs="Calibri"/>
                <w:color w:val="000000"/>
                <w:sz w:val="22"/>
                <w:szCs w:val="22"/>
                <w:lang w:val="en-AU" w:eastAsia="en-AU"/>
              </w:rPr>
              <w:t> </w:t>
            </w:r>
          </w:p>
        </w:tc>
      </w:tr>
    </w:tbl>
    <w:p w14:paraId="06D3C1C1" w14:textId="77777777" w:rsidR="00C44890" w:rsidRPr="00C44890" w:rsidRDefault="00C44890" w:rsidP="00C44890"/>
    <w:sectPr w:rsidR="00C44890" w:rsidRPr="00C44890"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9284B" w14:textId="77777777" w:rsidR="00FB44F2" w:rsidRDefault="00FB44F2">
      <w:r>
        <w:separator/>
      </w:r>
    </w:p>
  </w:endnote>
  <w:endnote w:type="continuationSeparator" w:id="0">
    <w:p w14:paraId="0B104743" w14:textId="77777777" w:rsidR="00FB44F2" w:rsidRDefault="00FB44F2">
      <w:r>
        <w:continuationSeparator/>
      </w:r>
    </w:p>
  </w:endnote>
  <w:endnote w:type="continuationNotice" w:id="1">
    <w:p w14:paraId="025E8CB1" w14:textId="77777777" w:rsidR="00FB44F2" w:rsidRDefault="00FB4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F0CD1B4" w:rsidR="00133D55" w:rsidRDefault="00133D55" w:rsidP="004878F3">
    <w:pPr>
      <w:pStyle w:val="Footer"/>
    </w:pPr>
    <w:r>
      <w:fldChar w:fldCharType="begin"/>
    </w:r>
    <w:r>
      <w:instrText xml:space="preserve"> DATE \@ "yyyy-MM-dd" </w:instrText>
    </w:r>
    <w:r>
      <w:fldChar w:fldCharType="separate"/>
    </w:r>
    <w:r w:rsidR="00552578">
      <w:rPr>
        <w:noProof/>
      </w:rPr>
      <w:t>2021-09-28</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174E5" w14:textId="77777777" w:rsidR="00FB44F2" w:rsidRDefault="00FB44F2">
      <w:r>
        <w:separator/>
      </w:r>
    </w:p>
  </w:footnote>
  <w:footnote w:type="continuationSeparator" w:id="0">
    <w:p w14:paraId="33C47B75" w14:textId="77777777" w:rsidR="00FB44F2" w:rsidRDefault="00FB44F2">
      <w:r>
        <w:continuationSeparator/>
      </w:r>
    </w:p>
  </w:footnote>
  <w:footnote w:type="continuationNotice" w:id="1">
    <w:p w14:paraId="71F9A0AC" w14:textId="77777777" w:rsidR="00FB44F2" w:rsidRDefault="00FB44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4175442E"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6043EE">
      <w:rPr>
        <w:rFonts w:asciiTheme="minorHAnsi" w:hAnsiTheme="minorHAnsi" w:cs="Calibri"/>
        <w:sz w:val="20"/>
      </w:rPr>
    </w:r>
    <w:r w:rsidR="006043EE">
      <w:rPr>
        <w:rFonts w:asciiTheme="minorHAnsi" w:hAnsiTheme="minorHAnsi" w:cs="Calibri"/>
        <w:sz w:val="20"/>
      </w:rPr>
      <w:fldChar w:fldCharType="separate"/>
    </w:r>
    <w:r w:rsidR="001C572C" w:rsidRPr="001C572C">
      <w:rPr>
        <w:rStyle w:val="Strong"/>
        <w:rFonts w:asciiTheme="minorHAnsi" w:hAnsiTheme="minorHAnsi" w:cstheme="minorHAnsi"/>
        <w:lang w:val="en-GB"/>
      </w:rPr>
      <w:t>RFQ-</w:t>
    </w:r>
    <w:r w:rsidR="001C572C">
      <w:rPr>
        <w:rStyle w:val="Strong"/>
        <w:rFonts w:asciiTheme="minorHAnsi" w:hAnsiTheme="minorHAnsi" w:cstheme="minorHAnsi"/>
        <w:lang w:val="en-GB"/>
      </w:rPr>
      <w:t>MXXX</w:t>
    </w:r>
    <w:r w:rsidR="001C572C" w:rsidRPr="001C572C">
      <w:rPr>
        <w:rStyle w:val="Strong"/>
        <w:rFonts w:asciiTheme="minorHAnsi" w:hAnsiTheme="minorHAnsi" w:cstheme="minorHAnsi"/>
        <w:lang w:val="en-GB"/>
      </w:rPr>
      <w:t>-</w:t>
    </w:r>
    <w:r w:rsidR="001C572C">
      <w:rPr>
        <w:rStyle w:val="Strong"/>
        <w:rFonts w:asciiTheme="minorHAnsi" w:hAnsiTheme="minorHAnsi" w:cstheme="minorHAnsi"/>
        <w:lang w:val="en-GB"/>
      </w:rPr>
      <w:t>2020</w:t>
    </w:r>
    <w:r w:rsidR="001C572C" w:rsidRPr="001C572C">
      <w:rPr>
        <w:rStyle w:val="Strong"/>
        <w:rFonts w:asciiTheme="minorHAnsi" w:hAnsiTheme="minorHAnsi" w:cstheme="minorHAnsi"/>
        <w:lang w:val="en-GB"/>
      </w:rPr>
      <w:t>-</w:t>
    </w:r>
    <w:r w:rsidR="001C572C" w:rsidRPr="001C572C">
      <w:rPr>
        <w:rStyle w:val="Strong"/>
        <w:rFonts w:asciiTheme="minorHAnsi" w:hAnsiTheme="minorHAnsi" w:cstheme="minorHAnsi"/>
        <w:highlight w:val="yellow"/>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572C"/>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1F7951"/>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135"/>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C4C"/>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578"/>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39E7"/>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6EC2"/>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8A5"/>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243D"/>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B11"/>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4F2"/>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697506502">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 w:id="20900772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A52AC5E-7131-4D28-AD14-6532D2E5C68D}">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2</Pages>
  <Words>215</Words>
  <Characters>1230</Characters>
  <Application>Microsoft Office Word</Application>
  <DocSecurity>0</DocSecurity>
  <Lines>10</Lines>
  <Paragraphs>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1443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cp:revision>
  <cp:lastPrinted>2013-10-18T08:32:00Z</cp:lastPrinted>
  <dcterms:created xsi:type="dcterms:W3CDTF">2021-09-28T01:57:00Z</dcterms:created>
  <dcterms:modified xsi:type="dcterms:W3CDTF">2021-09-28T01:57:00Z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